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9C9CC" w14:textId="77777777" w:rsidR="00E31492" w:rsidRDefault="00E31492" w:rsidP="00476F85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de-DE"/>
          <w14:ligatures w14:val="none"/>
        </w:rPr>
      </w:pPr>
    </w:p>
    <w:p w14:paraId="15C0C046" w14:textId="5B42DA9E" w:rsidR="00476F85" w:rsidRDefault="00476F85" w:rsidP="00476F85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de-DE"/>
          <w14:ligatures w14:val="none"/>
        </w:rPr>
      </w:pPr>
      <w:r w:rsidRPr="00476F85">
        <w:rPr>
          <w:rFonts w:eastAsia="Times New Roman" w:cstheme="minorHAnsi"/>
          <w:kern w:val="0"/>
          <w:sz w:val="28"/>
          <w:szCs w:val="28"/>
          <w:lang w:eastAsia="de-DE"/>
          <w14:ligatures w14:val="none"/>
        </w:rPr>
        <w:t xml:space="preserve">Abgeordnete zeigen Gesicht! </w:t>
      </w:r>
    </w:p>
    <w:p w14:paraId="23AECE43" w14:textId="77777777" w:rsidR="00476F85" w:rsidRDefault="00476F85" w:rsidP="00476F85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de-DE"/>
          <w14:ligatures w14:val="none"/>
        </w:rPr>
      </w:pPr>
    </w:p>
    <w:p w14:paraId="191CF038" w14:textId="2F2F234F" w:rsidR="00476F85" w:rsidRDefault="00476F85" w:rsidP="00476F85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de-DE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de-DE"/>
          <w14:ligatures w14:val="none"/>
        </w:rPr>
        <w:t>Bundesverband Burnout und Depression e. V. ruft auf zur Solidarität mit psychisch kranken Menschen</w:t>
      </w:r>
    </w:p>
    <w:p w14:paraId="7EA6FE62" w14:textId="77777777" w:rsidR="00476F85" w:rsidRPr="00476F85" w:rsidRDefault="00476F85" w:rsidP="00476F85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de-DE"/>
          <w14:ligatures w14:val="none"/>
        </w:rPr>
      </w:pPr>
    </w:p>
    <w:p w14:paraId="4CCD6927" w14:textId="4B1BF1C6" w:rsidR="00743DCF" w:rsidRPr="00476F85" w:rsidRDefault="00476F85" w:rsidP="00476F8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D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er </w:t>
      </w:r>
      <w:r w:rsidRPr="00476F85">
        <w:rPr>
          <w:rFonts w:eastAsia="Times New Roman" w:cstheme="minorHAnsi"/>
          <w:i/>
          <w:iCs/>
          <w:kern w:val="0"/>
          <w:sz w:val="24"/>
          <w:szCs w:val="24"/>
          <w:lang w:eastAsia="de-DE"/>
          <w14:ligatures w14:val="none"/>
        </w:rPr>
        <w:t>Bundesverband Burnout und Depression e.V.</w:t>
      </w: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(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BBuD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)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hatte im Frühjahr diese</w:t>
      </w:r>
      <w:r w:rsidR="00743DC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s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Jahres </w:t>
      </w: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die 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Idee, </w:t>
      </w:r>
      <w:r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im Rahmen der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</w:t>
      </w:r>
      <w:r w:rsidRPr="00476F85">
        <w:rPr>
          <w:rFonts w:eastAsia="Times New Roman" w:cstheme="minorHAnsi"/>
          <w:i/>
          <w:iCs/>
          <w:kern w:val="0"/>
          <w:sz w:val="24"/>
          <w:szCs w:val="24"/>
          <w:lang w:eastAsia="de-DE"/>
          <w14:ligatures w14:val="none"/>
        </w:rPr>
        <w:t>Woche der Seelische Gesundheit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, die diesjährig </w:t>
      </w:r>
      <w:r w:rsidR="00743DC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unter dem Motto steht </w:t>
      </w:r>
      <w:r w:rsidR="00743DCF">
        <w:t>„Hand in Hand für seelische Gesundheit am Arbeitsplatz”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, </w:t>
      </w:r>
      <w:r w:rsidR="00743DC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dazu aufzurufen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, dass die Abgeordneten aller Bundesländer und des Bundestages die </w:t>
      </w:r>
      <w:r w:rsidR="00743DCF" w:rsidRPr="00743DCF">
        <w:rPr>
          <w:rFonts w:eastAsia="Times New Roman" w:cstheme="minorHAnsi"/>
          <w:i/>
          <w:iCs/>
          <w:kern w:val="0"/>
          <w:sz w:val="24"/>
          <w:szCs w:val="24"/>
          <w:lang w:eastAsia="de-DE"/>
          <w14:ligatures w14:val="none"/>
        </w:rPr>
        <w:t>G</w:t>
      </w:r>
      <w:r w:rsidRPr="00476F85">
        <w:rPr>
          <w:rFonts w:eastAsia="Times New Roman" w:cstheme="minorHAnsi"/>
          <w:i/>
          <w:iCs/>
          <w:kern w:val="0"/>
          <w:sz w:val="24"/>
          <w:szCs w:val="24"/>
          <w:lang w:eastAsia="de-DE"/>
          <w14:ligatures w14:val="none"/>
        </w:rPr>
        <w:t>rüne Schleife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</w:t>
      </w:r>
      <w:r w:rsidR="00743DC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des </w:t>
      </w:r>
      <w:r w:rsidR="00743DCF" w:rsidRPr="00743DCF">
        <w:rPr>
          <w:rFonts w:eastAsia="Times New Roman" w:cstheme="minorHAnsi"/>
          <w:i/>
          <w:iCs/>
          <w:kern w:val="0"/>
          <w:sz w:val="24"/>
          <w:szCs w:val="24"/>
          <w:lang w:eastAsia="de-DE"/>
          <w14:ligatures w14:val="none"/>
        </w:rPr>
        <w:t>Aktionsbündnisses Seelische Gesundheit</w:t>
      </w:r>
      <w:r w:rsidR="00743DCF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tragen. </w:t>
      </w:r>
    </w:p>
    <w:p w14:paraId="07D82EAE" w14:textId="77777777" w:rsidR="00476F85" w:rsidRPr="00476F85" w:rsidRDefault="00476F85" w:rsidP="00476F8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  </w:t>
      </w:r>
    </w:p>
    <w:p w14:paraId="0B836F5A" w14:textId="244C4620" w:rsidR="00476F85" w:rsidRPr="00476F85" w:rsidRDefault="00476F85" w:rsidP="00476F8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Wir planen über die Fraktionsvorsitzenden des Bundestages und der Länderparlamente zu erreichen, dass alle Abgeordneten in der Bundesrepublik Deutschland am 10. Oktober die </w:t>
      </w:r>
      <w:r w:rsidR="00743DCF" w:rsidRPr="00743DCF">
        <w:rPr>
          <w:rFonts w:eastAsia="Times New Roman" w:cstheme="minorHAnsi"/>
          <w:i/>
          <w:iCs/>
          <w:kern w:val="0"/>
          <w:sz w:val="24"/>
          <w:szCs w:val="24"/>
          <w:lang w:eastAsia="de-DE"/>
          <w14:ligatures w14:val="none"/>
        </w:rPr>
        <w:t>Gr</w:t>
      </w:r>
      <w:r w:rsidRPr="00476F85">
        <w:rPr>
          <w:rFonts w:eastAsia="Times New Roman" w:cstheme="minorHAnsi"/>
          <w:i/>
          <w:iCs/>
          <w:kern w:val="0"/>
          <w:sz w:val="24"/>
          <w:szCs w:val="24"/>
          <w:lang w:eastAsia="de-DE"/>
          <w14:ligatures w14:val="none"/>
        </w:rPr>
        <w:t>üne Schleife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des </w:t>
      </w:r>
      <w:r w:rsidRPr="00476F85">
        <w:rPr>
          <w:rFonts w:eastAsia="Times New Roman" w:cstheme="minorHAnsi"/>
          <w:i/>
          <w:iCs/>
          <w:kern w:val="0"/>
          <w:sz w:val="24"/>
          <w:szCs w:val="24"/>
          <w:lang w:eastAsia="de-DE"/>
          <w14:ligatures w14:val="none"/>
        </w:rPr>
        <w:t xml:space="preserve">Aktionsbündnis </w:t>
      </w:r>
      <w:r w:rsidR="00C511F6" w:rsidRPr="00C511F6">
        <w:rPr>
          <w:rFonts w:eastAsia="Times New Roman" w:cstheme="minorHAnsi"/>
          <w:i/>
          <w:iCs/>
          <w:kern w:val="0"/>
          <w:sz w:val="24"/>
          <w:szCs w:val="24"/>
          <w:lang w:eastAsia="de-DE"/>
          <w14:ligatures w14:val="none"/>
        </w:rPr>
        <w:t>S</w:t>
      </w:r>
      <w:r w:rsidRPr="00476F85">
        <w:rPr>
          <w:rFonts w:eastAsia="Times New Roman" w:cstheme="minorHAnsi"/>
          <w:i/>
          <w:iCs/>
          <w:kern w:val="0"/>
          <w:sz w:val="24"/>
          <w:szCs w:val="24"/>
          <w:lang w:eastAsia="de-DE"/>
          <w14:ligatures w14:val="none"/>
        </w:rPr>
        <w:t>eelisch</w:t>
      </w:r>
      <w:r w:rsidR="00C511F6" w:rsidRPr="00C511F6">
        <w:rPr>
          <w:rFonts w:eastAsia="Times New Roman" w:cstheme="minorHAnsi"/>
          <w:i/>
          <w:iCs/>
          <w:kern w:val="0"/>
          <w:sz w:val="24"/>
          <w:szCs w:val="24"/>
          <w:lang w:eastAsia="de-DE"/>
          <w14:ligatures w14:val="none"/>
        </w:rPr>
        <w:t>e</w:t>
      </w:r>
      <w:r w:rsidRPr="00476F85">
        <w:rPr>
          <w:rFonts w:eastAsia="Times New Roman" w:cstheme="minorHAnsi"/>
          <w:i/>
          <w:iCs/>
          <w:kern w:val="0"/>
          <w:sz w:val="24"/>
          <w:szCs w:val="24"/>
          <w:lang w:eastAsia="de-DE"/>
          <w14:ligatures w14:val="none"/>
        </w:rPr>
        <w:t xml:space="preserve"> Gesundheit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tragen. </w:t>
      </w:r>
      <w:r w:rsidR="00C511F6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Damit bringen unsere Politiker zum Ausdruck, dass ihnen die psychische Gesundheit in unserer Gesellschaft ein wichtiges Anliegen ist. </w:t>
      </w:r>
    </w:p>
    <w:p w14:paraId="4C5394A1" w14:textId="77777777" w:rsidR="00476F85" w:rsidRPr="00476F85" w:rsidRDefault="00476F85" w:rsidP="00476F8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  </w:t>
      </w:r>
    </w:p>
    <w:p w14:paraId="3D79C286" w14:textId="5E07D90B" w:rsidR="00476F85" w:rsidRPr="00476F85" w:rsidRDefault="00476F85" w:rsidP="00476F8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Aufgrund dieser Idee sind wir an das Aktionsbündnis in Berlin herangetreten und </w:t>
      </w:r>
      <w:r w:rsidR="00C511F6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es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</w:t>
      </w:r>
      <w:r w:rsidR="00C511F6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hat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uns spontan mit </w:t>
      </w:r>
      <w:r w:rsidR="00C511F6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einer 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Zusage über eine Anzahl von grünen Schleifen unterstützt. Wir freuen uns insbesondere, dass in der Zwischenzeit die Zentrale des </w:t>
      </w:r>
      <w:r w:rsidRPr="00476F85">
        <w:rPr>
          <w:rFonts w:eastAsia="Times New Roman" w:cstheme="minorHAnsi"/>
          <w:i/>
          <w:iCs/>
          <w:kern w:val="0"/>
          <w:sz w:val="24"/>
          <w:szCs w:val="24"/>
          <w:lang w:eastAsia="de-DE"/>
          <w14:ligatures w14:val="none"/>
        </w:rPr>
        <w:t>Aktionsbündnis Seelischer Gesundheit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in Berlin die Koordination für unsere Idee für den deutschen Bundestag übernimmt. </w:t>
      </w:r>
    </w:p>
    <w:p w14:paraId="032866F3" w14:textId="77777777" w:rsidR="00476F85" w:rsidRPr="00476F85" w:rsidRDefault="00476F85" w:rsidP="00476F8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  </w:t>
      </w:r>
    </w:p>
    <w:p w14:paraId="40022AB4" w14:textId="5CCFC27C" w:rsidR="00476F85" w:rsidRPr="00476F85" w:rsidRDefault="00476F85" w:rsidP="00476F8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Der Bundesverband Burnout und Depression konzentriert sich daher auf die Länderparlamente</w:t>
      </w:r>
      <w:r w:rsidR="00C511F6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in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Nordrhein-Westfalen, Niedersachsen und Hessen. Es wäre eine </w:t>
      </w:r>
      <w:r w:rsidR="00C511F6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r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unde Sache, wenn sich andere Bündnispartner des Aktionsbündnis</w:t>
      </w:r>
      <w:r w:rsidR="00C511F6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ses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an dieser Aktion beteiligen würden. </w:t>
      </w:r>
    </w:p>
    <w:p w14:paraId="2E2D1E99" w14:textId="77777777" w:rsidR="00476F85" w:rsidRPr="00476F85" w:rsidRDefault="00476F85" w:rsidP="00476F8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  </w:t>
      </w:r>
    </w:p>
    <w:p w14:paraId="13F9E389" w14:textId="03F2E264" w:rsidR="00476F85" w:rsidRPr="00476F85" w:rsidRDefault="00476F85" w:rsidP="00476F8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In Niedersachsen, unterstützt uns die Organisation "Hab Mut, zeige dein Gesicht", mit dem wir zusammen </w:t>
      </w:r>
      <w:r w:rsidR="00C511F6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im zweiten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Halbjahr </w:t>
      </w:r>
      <w:r w:rsidR="00C511F6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2024 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eine neue lösungsorientierte Selbsthilfegruppe und ein </w:t>
      </w:r>
      <w:r w:rsidR="00C511F6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„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Mut-Café</w:t>
      </w:r>
      <w:r w:rsidR="00C511F6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“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in Hannover eröffnen werden. Der hessische Landtag wird von uns direkt angesprochen, weil wir im November den </w:t>
      </w:r>
      <w:r w:rsidR="00C511F6" w:rsidRPr="00C511F6">
        <w:rPr>
          <w:rFonts w:eastAsia="Times New Roman" w:cstheme="minorHAnsi"/>
          <w:i/>
          <w:iCs/>
          <w:kern w:val="0"/>
          <w:sz w:val="24"/>
          <w:szCs w:val="24"/>
          <w:lang w:eastAsia="de-DE"/>
          <w14:ligatures w14:val="none"/>
        </w:rPr>
        <w:t>Aktionstag für ein Gesundes Leistungsklima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</w:t>
      </w:r>
      <w:r w:rsidR="00C511F6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des </w:t>
      </w:r>
      <w:proofErr w:type="spellStart"/>
      <w:r w:rsidR="00C511F6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BBuD</w:t>
      </w:r>
      <w:proofErr w:type="spellEnd"/>
      <w:r w:rsidR="00C511F6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i</w:t>
      </w:r>
      <w:r w:rsidR="00C511F6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m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Frankfurter Raum durchführen wollen. Das Parlament in NRW sprechen wir an, weil Neuss der Sitz des </w:t>
      </w:r>
      <w:proofErr w:type="spellStart"/>
      <w:r w:rsidR="00C511F6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BBuD</w:t>
      </w:r>
      <w:proofErr w:type="spellEnd"/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ist. </w:t>
      </w:r>
    </w:p>
    <w:p w14:paraId="749AB83D" w14:textId="77777777" w:rsidR="00476F85" w:rsidRPr="00476F85" w:rsidRDefault="00476F85" w:rsidP="00476F8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  </w:t>
      </w:r>
    </w:p>
    <w:p w14:paraId="6E9AE236" w14:textId="2314598E" w:rsidR="00476F85" w:rsidRPr="00476F85" w:rsidRDefault="00476F85" w:rsidP="00476F8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Wir freuen uns, wenn sich weitere Partner</w:t>
      </w:r>
      <w:r w:rsidR="00C511F6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des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</w:t>
      </w:r>
      <w:r w:rsidRPr="00476F85">
        <w:rPr>
          <w:rFonts w:eastAsia="Times New Roman" w:cstheme="minorHAnsi"/>
          <w:i/>
          <w:iCs/>
          <w:kern w:val="0"/>
          <w:sz w:val="24"/>
          <w:szCs w:val="24"/>
          <w:lang w:eastAsia="de-DE"/>
          <w14:ligatures w14:val="none"/>
        </w:rPr>
        <w:t>Aktionsbündnis Seelische Gesundheit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bei uns melden</w:t>
      </w:r>
      <w:r w:rsidR="00C511F6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,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um die Aktion auch in weiteren Bundesländern zu unterstützen. </w:t>
      </w:r>
    </w:p>
    <w:p w14:paraId="46E51ABE" w14:textId="77777777" w:rsidR="00476F85" w:rsidRPr="00476F85" w:rsidRDefault="00476F85" w:rsidP="00476F8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  </w:t>
      </w:r>
    </w:p>
    <w:p w14:paraId="5E3FBEDE" w14:textId="46B8CBF1" w:rsidR="00476F85" w:rsidRPr="00476F85" w:rsidRDefault="00476F85" w:rsidP="00476F8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Wir w</w:t>
      </w:r>
      <w:r w:rsidR="00C511F6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e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rden dies</w:t>
      </w:r>
      <w:r w:rsidR="00C511F6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e Aktion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zusammen mit dem </w:t>
      </w:r>
      <w:r w:rsidRPr="00476F85">
        <w:rPr>
          <w:rFonts w:eastAsia="Times New Roman" w:cstheme="minorHAnsi"/>
          <w:i/>
          <w:iCs/>
          <w:kern w:val="0"/>
          <w:sz w:val="24"/>
          <w:szCs w:val="24"/>
          <w:lang w:eastAsia="de-DE"/>
          <w14:ligatures w14:val="none"/>
        </w:rPr>
        <w:t>Aktionsbündnis Seelisch</w:t>
      </w:r>
      <w:r w:rsidR="00C511F6" w:rsidRPr="00C511F6">
        <w:rPr>
          <w:rFonts w:eastAsia="Times New Roman" w:cstheme="minorHAnsi"/>
          <w:i/>
          <w:iCs/>
          <w:kern w:val="0"/>
          <w:sz w:val="24"/>
          <w:szCs w:val="24"/>
          <w:lang w:eastAsia="de-DE"/>
          <w14:ligatures w14:val="none"/>
        </w:rPr>
        <w:t>e</w:t>
      </w:r>
      <w:r w:rsidRPr="00476F85">
        <w:rPr>
          <w:rFonts w:eastAsia="Times New Roman" w:cstheme="minorHAnsi"/>
          <w:i/>
          <w:iCs/>
          <w:kern w:val="0"/>
          <w:sz w:val="24"/>
          <w:szCs w:val="24"/>
          <w:lang w:eastAsia="de-DE"/>
          <w14:ligatures w14:val="none"/>
        </w:rPr>
        <w:t xml:space="preserve"> Gesundheit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aus Berlin koordinieren </w:t>
      </w:r>
      <w:r w:rsidR="00C511F6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und würden uns 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freuen, wenn möglichst viele Parlamentarier am 10. Oktober </w:t>
      </w:r>
      <w:r w:rsidR="00E31492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(und auch darüber hinaus) 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die </w:t>
      </w:r>
      <w:r w:rsidR="00E31492" w:rsidRPr="00E31492">
        <w:rPr>
          <w:rFonts w:eastAsia="Times New Roman" w:cstheme="minorHAnsi"/>
          <w:i/>
          <w:iCs/>
          <w:kern w:val="0"/>
          <w:sz w:val="24"/>
          <w:szCs w:val="24"/>
          <w:lang w:eastAsia="de-DE"/>
          <w14:ligatures w14:val="none"/>
        </w:rPr>
        <w:t>G</w:t>
      </w:r>
      <w:r w:rsidRPr="00476F85">
        <w:rPr>
          <w:rFonts w:eastAsia="Times New Roman" w:cstheme="minorHAnsi"/>
          <w:i/>
          <w:iCs/>
          <w:kern w:val="0"/>
          <w:sz w:val="24"/>
          <w:szCs w:val="24"/>
          <w:lang w:eastAsia="de-DE"/>
          <w14:ligatures w14:val="none"/>
        </w:rPr>
        <w:t>rüne Schleife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tragen und damit zum Ausdruck bringen, wie wichtig Ihnen </w:t>
      </w:r>
      <w:r w:rsidR="00E31492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die 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Verbundenheit mit der seelischen Gesundheit Ihre</w:t>
      </w:r>
      <w:r w:rsidR="00E31492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r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Wähler</w:t>
      </w:r>
      <w:r w:rsidR="00E31492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innen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und Wähler </w:t>
      </w:r>
      <w:r w:rsidR="00E31492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ist.</w:t>
      </w: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 </w:t>
      </w:r>
    </w:p>
    <w:p w14:paraId="4E8A2E4D" w14:textId="77777777" w:rsidR="00476F85" w:rsidRPr="00476F85" w:rsidRDefault="00476F85" w:rsidP="00476F8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476F85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 xml:space="preserve">  </w:t>
      </w:r>
    </w:p>
    <w:p w14:paraId="712E1D60" w14:textId="77777777" w:rsidR="00AD3289" w:rsidRPr="00476F85" w:rsidRDefault="00AD3289">
      <w:pPr>
        <w:rPr>
          <w:rFonts w:cstheme="minorHAnsi"/>
        </w:rPr>
      </w:pPr>
    </w:p>
    <w:sectPr w:rsidR="00AD3289" w:rsidRPr="00476F85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A73A9" w14:textId="77777777" w:rsidR="00383372" w:rsidRDefault="00383372" w:rsidP="00E31492">
      <w:pPr>
        <w:spacing w:after="0" w:line="240" w:lineRule="auto"/>
      </w:pPr>
      <w:r>
        <w:separator/>
      </w:r>
    </w:p>
  </w:endnote>
  <w:endnote w:type="continuationSeparator" w:id="0">
    <w:p w14:paraId="3F1E5D93" w14:textId="77777777" w:rsidR="00383372" w:rsidRDefault="00383372" w:rsidP="00E3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3F5D7" w14:textId="77777777" w:rsidR="00E31492" w:rsidRDefault="00E31492" w:rsidP="00E31492">
    <w:pPr>
      <w:spacing w:after="0"/>
      <w:rPr>
        <w:rFonts w:ascii="Arial" w:eastAsia="Arial" w:hAnsi="Arial" w:cs="Arial"/>
        <w:b/>
        <w:bCs/>
        <w:sz w:val="17"/>
        <w:szCs w:val="17"/>
      </w:rPr>
    </w:pPr>
    <w:r>
      <w:rPr>
        <w:rFonts w:ascii="Arial" w:hAnsi="Arial"/>
        <w:b/>
        <w:bCs/>
        <w:sz w:val="17"/>
        <w:szCs w:val="17"/>
      </w:rPr>
      <w:t xml:space="preserve">Bundesverband Burnout und Depression e. V. </w:t>
    </w:r>
  </w:p>
  <w:p w14:paraId="1C1B0742" w14:textId="77777777" w:rsidR="00E31492" w:rsidRDefault="00E31492" w:rsidP="00E31492">
    <w:pPr>
      <w:spacing w:after="0"/>
      <w:rPr>
        <w:rFonts w:ascii="Arial" w:eastAsia="Arial" w:hAnsi="Arial" w:cs="Arial"/>
        <w:sz w:val="17"/>
        <w:szCs w:val="17"/>
      </w:rPr>
    </w:pPr>
    <w:r>
      <w:rPr>
        <w:rFonts w:ascii="Arial" w:hAnsi="Arial"/>
        <w:sz w:val="17"/>
        <w:szCs w:val="17"/>
      </w:rPr>
      <w:t>Georg Graf (</w:t>
    </w:r>
    <w:proofErr w:type="spellStart"/>
    <w:r>
      <w:rPr>
        <w:rFonts w:ascii="Arial" w:hAnsi="Arial"/>
        <w:sz w:val="17"/>
        <w:szCs w:val="17"/>
      </w:rPr>
      <w:t>V.i.S.d.P</w:t>
    </w:r>
    <w:proofErr w:type="spellEnd"/>
    <w:r>
      <w:rPr>
        <w:rFonts w:ascii="Arial" w:hAnsi="Arial"/>
        <w:sz w:val="17"/>
        <w:szCs w:val="17"/>
      </w:rPr>
      <w:t xml:space="preserve">.) | Kanalstraße 57 | 41460 Neuss | Mail </w:t>
    </w:r>
    <w:hyperlink r:id="rId1" w:history="1">
      <w:r w:rsidRPr="00D7323C">
        <w:rPr>
          <w:rStyle w:val="Hyperlink"/>
          <w:rFonts w:ascii="Arial" w:eastAsia="Arial" w:hAnsi="Arial" w:cs="Arial"/>
          <w:sz w:val="17"/>
          <w:szCs w:val="17"/>
        </w:rPr>
        <w:t>presse@bbud.info</w:t>
      </w:r>
    </w:hyperlink>
    <w:r>
      <w:rPr>
        <w:rFonts w:ascii="Arial" w:hAnsi="Arial"/>
        <w:sz w:val="17"/>
        <w:szCs w:val="17"/>
      </w:rPr>
      <w:t xml:space="preserve"> | </w:t>
    </w:r>
    <w:hyperlink r:id="rId2" w:history="1">
      <w:r w:rsidRPr="00D7323C">
        <w:rPr>
          <w:rStyle w:val="Hyperlink"/>
          <w:rFonts w:ascii="Arial" w:eastAsia="Arial" w:hAnsi="Arial" w:cs="Arial"/>
          <w:sz w:val="17"/>
          <w:szCs w:val="17"/>
        </w:rPr>
        <w:t>www.bbud.info</w:t>
      </w:r>
    </w:hyperlink>
  </w:p>
  <w:p w14:paraId="3DA29157" w14:textId="77777777" w:rsidR="00E31492" w:rsidRDefault="00E314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C658F" w14:textId="77777777" w:rsidR="00383372" w:rsidRDefault="00383372" w:rsidP="00E31492">
      <w:pPr>
        <w:spacing w:after="0" w:line="240" w:lineRule="auto"/>
      </w:pPr>
      <w:r>
        <w:separator/>
      </w:r>
    </w:p>
  </w:footnote>
  <w:footnote w:type="continuationSeparator" w:id="0">
    <w:p w14:paraId="2EE865F2" w14:textId="77777777" w:rsidR="00383372" w:rsidRDefault="00383372" w:rsidP="00E3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852DB" w14:textId="77777777" w:rsidR="00E31492" w:rsidRPr="0092745E" w:rsidRDefault="00E31492" w:rsidP="00E31492">
    <w:pPr>
      <w:tabs>
        <w:tab w:val="left" w:pos="8220"/>
      </w:tabs>
      <w:spacing w:after="0" w:line="240" w:lineRule="auto"/>
      <w:rPr>
        <w:rFonts w:ascii="Arial" w:eastAsia="Arial" w:hAnsi="Arial" w:cs="Arial"/>
        <w:b/>
        <w:bCs/>
        <w:kern w:val="0"/>
        <w:sz w:val="20"/>
        <w:szCs w:val="20"/>
        <w14:ligatures w14:val="non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377FD27" wp14:editId="4D377B29">
          <wp:simplePos x="0" y="0"/>
          <wp:positionH relativeFrom="column">
            <wp:posOffset>4157980</wp:posOffset>
          </wp:positionH>
          <wp:positionV relativeFrom="paragraph">
            <wp:posOffset>-430530</wp:posOffset>
          </wp:positionV>
          <wp:extent cx="1638300" cy="1014730"/>
          <wp:effectExtent l="0" t="0" r="0" b="0"/>
          <wp:wrapNone/>
          <wp:docPr id="870711303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711303" name="Grafik 1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745E">
      <w:rPr>
        <w:rFonts w:ascii="Arial" w:hAnsi="Arial"/>
        <w:b/>
        <w:bCs/>
        <w:kern w:val="0"/>
        <w:sz w:val="20"/>
        <w:szCs w:val="20"/>
        <w14:ligatures w14:val="none"/>
      </w:rPr>
      <w:t>Pressemitteilung</w:t>
    </w:r>
    <w:r>
      <w:rPr>
        <w:rFonts w:ascii="Arial" w:hAnsi="Arial"/>
        <w:b/>
        <w:bCs/>
        <w:kern w:val="0"/>
        <w:sz w:val="20"/>
        <w:szCs w:val="20"/>
        <w14:ligatures w14:val="none"/>
      </w:rPr>
      <w:tab/>
    </w:r>
  </w:p>
  <w:p w14:paraId="1D8F7493" w14:textId="4C258869" w:rsidR="00E31492" w:rsidRDefault="00E31492" w:rsidP="00E31492">
    <w:pPr>
      <w:tabs>
        <w:tab w:val="center" w:pos="4536"/>
        <w:tab w:val="right" w:pos="9046"/>
        <w:tab w:val="right" w:pos="9072"/>
      </w:tabs>
      <w:spacing w:after="0" w:line="240" w:lineRule="auto"/>
      <w:rPr>
        <w:rFonts w:ascii="Arial" w:hAnsi="Arial"/>
        <w:kern w:val="0"/>
        <w:sz w:val="20"/>
        <w:szCs w:val="20"/>
        <w14:ligatures w14:val="none"/>
      </w:rPr>
    </w:pPr>
    <w:r w:rsidRPr="0092745E">
      <w:rPr>
        <w:rFonts w:ascii="Arial" w:hAnsi="Arial"/>
        <w:kern w:val="0"/>
        <w:sz w:val="20"/>
        <w:szCs w:val="20"/>
        <w14:ligatures w14:val="none"/>
      </w:rPr>
      <w:t xml:space="preserve">Neuss, </w:t>
    </w:r>
    <w:r>
      <w:rPr>
        <w:rFonts w:ascii="Arial" w:hAnsi="Arial"/>
        <w:kern w:val="0"/>
        <w:sz w:val="20"/>
        <w:szCs w:val="20"/>
        <w14:ligatures w14:val="none"/>
      </w:rPr>
      <w:t>1</w:t>
    </w:r>
    <w:r w:rsidR="00376E56">
      <w:rPr>
        <w:rFonts w:ascii="Arial" w:hAnsi="Arial"/>
        <w:kern w:val="0"/>
        <w:sz w:val="20"/>
        <w:szCs w:val="20"/>
        <w14:ligatures w14:val="none"/>
      </w:rPr>
      <w:t>3</w:t>
    </w:r>
    <w:r>
      <w:rPr>
        <w:rFonts w:ascii="Arial" w:hAnsi="Arial"/>
        <w:kern w:val="0"/>
        <w:sz w:val="20"/>
        <w:szCs w:val="20"/>
        <w14:ligatures w14:val="none"/>
      </w:rPr>
      <w:t>. Juni 2024</w:t>
    </w:r>
  </w:p>
  <w:p w14:paraId="3C572C39" w14:textId="77777777" w:rsidR="00E31492" w:rsidRDefault="00E3149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85"/>
    <w:rsid w:val="00085103"/>
    <w:rsid w:val="00111C37"/>
    <w:rsid w:val="00230E7D"/>
    <w:rsid w:val="002B226E"/>
    <w:rsid w:val="00376E56"/>
    <w:rsid w:val="00383372"/>
    <w:rsid w:val="00476F85"/>
    <w:rsid w:val="00743DCF"/>
    <w:rsid w:val="00870A5F"/>
    <w:rsid w:val="00AD3289"/>
    <w:rsid w:val="00C511F6"/>
    <w:rsid w:val="00E3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349B5"/>
  <w15:chartTrackingRefBased/>
  <w15:docId w15:val="{C2F0EBC7-A5A4-4027-AA8D-77E26070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76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76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76F8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76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76F8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76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76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76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76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230E7D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8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870A5F"/>
    <w:pPr>
      <w:spacing w:after="0" w:line="240" w:lineRule="auto"/>
    </w:pPr>
    <w:rPr>
      <w:rFonts w:ascii="Arial" w:eastAsiaTheme="majorEastAsia" w:hAnsi="Arial" w:cstheme="majorBidi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76F8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76F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76F8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76F8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6F8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6F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6F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6F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6F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76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76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76F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76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76F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76F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76F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76F8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76F8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76F8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76F8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31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1492"/>
  </w:style>
  <w:style w:type="paragraph" w:styleId="Fuzeile">
    <w:name w:val="footer"/>
    <w:basedOn w:val="Standard"/>
    <w:link w:val="FuzeileZchn"/>
    <w:uiPriority w:val="99"/>
    <w:unhideWhenUsed/>
    <w:rsid w:val="00E31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1492"/>
  </w:style>
  <w:style w:type="character" w:styleId="Hyperlink">
    <w:name w:val="Hyperlink"/>
    <w:basedOn w:val="Absatz-Standardschriftart"/>
    <w:uiPriority w:val="99"/>
    <w:unhideWhenUsed/>
    <w:rsid w:val="00E31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bud.info" TargetMode="External"/><Relationship Id="rId1" Type="http://schemas.openxmlformats.org/officeDocument/2006/relationships/hyperlink" Target="mailto:presse@bbud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Graf</dc:creator>
  <cp:keywords/>
  <dc:description/>
  <cp:lastModifiedBy>Georg Graf</cp:lastModifiedBy>
  <cp:revision>3</cp:revision>
  <cp:lastPrinted>2024-06-12T17:10:00Z</cp:lastPrinted>
  <dcterms:created xsi:type="dcterms:W3CDTF">2024-06-12T08:43:00Z</dcterms:created>
  <dcterms:modified xsi:type="dcterms:W3CDTF">2024-06-12T17:13:00Z</dcterms:modified>
</cp:coreProperties>
</file>